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高质量数据集申报表</w:t>
      </w:r>
    </w:p>
    <w:tbl>
      <w:tblPr>
        <w:tblStyle w:val="3"/>
        <w:tblW w:w="499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28" w:type="dxa"/>
          <w:left w:w="108" w:type="dxa"/>
          <w:bottom w:w="28" w:type="dxa"/>
          <w:right w:w="108" w:type="dxa"/>
        </w:tblCellMar>
      </w:tblPr>
      <w:tblGrid>
        <w:gridCol w:w="918"/>
        <w:gridCol w:w="1834"/>
        <w:gridCol w:w="2392"/>
        <w:gridCol w:w="1477"/>
        <w:gridCol w:w="24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90" w:hRule="atLeast"/>
        </w:trPr>
        <w:tc>
          <w:tcPr>
            <w:tcW w:w="507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  <w:lang w:bidi="ar"/>
              </w:rPr>
              <w:t>申报单位信息</w:t>
            </w:r>
          </w:p>
        </w:tc>
        <w:tc>
          <w:tcPr>
            <w:tcW w:w="1012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after="0"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单位名称</w:t>
            </w:r>
          </w:p>
        </w:tc>
        <w:tc>
          <w:tcPr>
            <w:tcW w:w="3479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after="0" w:line="400" w:lineRule="exact"/>
              <w:contextualSpacing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567" w:hRule="atLeast"/>
        </w:trPr>
        <w:tc>
          <w:tcPr>
            <w:tcW w:w="50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012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after="0"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统一社会</w:t>
            </w:r>
          </w:p>
          <w:p>
            <w:pPr>
              <w:snapToGrid w:val="0"/>
              <w:spacing w:after="0"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信用代码</w:t>
            </w:r>
          </w:p>
        </w:tc>
        <w:tc>
          <w:tcPr>
            <w:tcW w:w="3479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after="0" w:line="400" w:lineRule="exact"/>
              <w:contextualSpacing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451" w:hRule="atLeast"/>
        </w:trPr>
        <w:tc>
          <w:tcPr>
            <w:tcW w:w="50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012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after="0"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单位地址</w:t>
            </w:r>
          </w:p>
        </w:tc>
        <w:tc>
          <w:tcPr>
            <w:tcW w:w="3479" w:type="pct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after="0" w:line="400" w:lineRule="exact"/>
              <w:contextualSpacing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567" w:hRule="atLeast"/>
        </w:trPr>
        <w:tc>
          <w:tcPr>
            <w:tcW w:w="50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012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after="0"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联系人</w:t>
            </w:r>
          </w:p>
        </w:tc>
        <w:tc>
          <w:tcPr>
            <w:tcW w:w="1320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after="0" w:line="400" w:lineRule="exact"/>
              <w:contextualSpacing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815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after="0"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联系方式</w:t>
            </w:r>
          </w:p>
        </w:tc>
        <w:tc>
          <w:tcPr>
            <w:tcW w:w="1343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after="0" w:line="400" w:lineRule="exact"/>
              <w:contextualSpacing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990" w:hRule="atLeast"/>
        </w:trPr>
        <w:tc>
          <w:tcPr>
            <w:tcW w:w="50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012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after="0"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单位简介</w:t>
            </w:r>
          </w:p>
        </w:tc>
        <w:tc>
          <w:tcPr>
            <w:tcW w:w="3479" w:type="pct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440" w:lineRule="exact"/>
              <w:jc w:val="left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（涵盖申报单位的定位、业务范畴、荣誉成果等彰显单位核心竞争力与影响力的内容，简洁精准地描述单位的独特优势与发展成就）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90" w:hRule="atLeast"/>
        </w:trPr>
        <w:tc>
          <w:tcPr>
            <w:tcW w:w="507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  <w:lang w:bidi="ar"/>
              </w:rPr>
              <w:t>数据集信息</w:t>
            </w:r>
          </w:p>
        </w:tc>
        <w:tc>
          <w:tcPr>
            <w:tcW w:w="1012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after="0"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数据集名称</w:t>
            </w:r>
          </w:p>
        </w:tc>
        <w:tc>
          <w:tcPr>
            <w:tcW w:w="3479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after="0" w:line="400" w:lineRule="exact"/>
              <w:contextualSpacing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…………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数据集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567" w:hRule="atLeast"/>
        </w:trPr>
        <w:tc>
          <w:tcPr>
            <w:tcW w:w="50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  <w:lang w:bidi="ar"/>
              </w:rPr>
            </w:pPr>
          </w:p>
        </w:tc>
        <w:tc>
          <w:tcPr>
            <w:tcW w:w="1012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after="0"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所属领域</w:t>
            </w:r>
          </w:p>
        </w:tc>
        <w:tc>
          <w:tcPr>
            <w:tcW w:w="3479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after="0" w:line="400" w:lineRule="exact"/>
              <w:contextualSpacing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  <w:lang w:val="en-US" w:eastAsia="zh-CN"/>
              </w:rPr>
              <w:t>（工业制造、现代农业、商贸流通、交通运输、金融服务、科技创新、文化旅游、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</w:rPr>
              <w:t>医疗健康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</w:rPr>
              <w:t>应急管理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</w:rPr>
              <w:t>气象服务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</w:rPr>
              <w:t>城市治理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</w:rPr>
              <w:t>绿色低碳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</w:rPr>
              <w:t>政务服务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</w:rPr>
              <w:t>社区服务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</w:rPr>
              <w:t>教育教学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</w:rPr>
              <w:t>区域协同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  <w:lang w:val="en-US" w:eastAsia="zh-CN"/>
              </w:rPr>
              <w:t>其他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i/>
                <w:iCs/>
                <w:sz w:val="22"/>
                <w:szCs w:val="22"/>
                <w:lang w:eastAsia="zh-CN"/>
              </w:rPr>
              <w:t>）请从以上领域选取填写。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567" w:hRule="atLeast"/>
        </w:trPr>
        <w:tc>
          <w:tcPr>
            <w:tcW w:w="50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012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after="0"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数据集模态</w:t>
            </w:r>
          </w:p>
        </w:tc>
        <w:tc>
          <w:tcPr>
            <w:tcW w:w="3479" w:type="pct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after="0" w:line="400" w:lineRule="exact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文本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图像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音频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视频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其它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</w:rPr>
              <w:t xml:space="preserve">  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567" w:hRule="atLeast"/>
        </w:trPr>
        <w:tc>
          <w:tcPr>
            <w:tcW w:w="50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012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after="0"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建设阶段</w:t>
            </w:r>
          </w:p>
        </w:tc>
        <w:tc>
          <w:tcPr>
            <w:tcW w:w="3479" w:type="pct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after="0" w:line="400" w:lineRule="exact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已实施完成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待实施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u w:val="single"/>
                <w:lang w:val="en-US" w:eastAsia="zh-CN"/>
              </w:rPr>
              <w:t>预计开始和完成时间：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正在实施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u w:val="single"/>
                <w:lang w:val="en-US" w:eastAsia="zh-CN"/>
              </w:rPr>
              <w:t>预计完成时间：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880" w:hRule="atLeast"/>
        </w:trPr>
        <w:tc>
          <w:tcPr>
            <w:tcW w:w="50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012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after="0"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数据集主要数据来源及规模</w:t>
            </w:r>
          </w:p>
        </w:tc>
        <w:tc>
          <w:tcPr>
            <w:tcW w:w="3479" w:type="pct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44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举例：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本数据集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主要数据来源于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……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目前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预计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建成后数据集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已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将包含约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……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万例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……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图像和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……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万段视频影像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，总数据量达到……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T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其中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……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数据包括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……等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信息。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815" w:hRule="atLeast"/>
        </w:trPr>
        <w:tc>
          <w:tcPr>
            <w:tcW w:w="50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012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after="0"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数据集概况</w:t>
            </w:r>
          </w:p>
        </w:tc>
        <w:tc>
          <w:tcPr>
            <w:tcW w:w="3479" w:type="pct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440" w:lineRule="exact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FangSong_GB2312" w:hAnsi="FangSong_GB2312" w:eastAsia="FangSong_GB2312" w:cs="方正公文仿宋"/>
                <w:b/>
                <w:bCs/>
                <w:sz w:val="28"/>
                <w:szCs w:val="28"/>
              </w:rPr>
              <w:t>（包含解决的痛点问题、解决方案、创新点等，可另附页说明）</w:t>
            </w:r>
          </w:p>
          <w:p>
            <w:pPr>
              <w:spacing w:after="0" w:line="440" w:lineRule="exact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该数据集精准破解的核心痛点问题及解决方案：</w:t>
            </w:r>
          </w:p>
          <w:p>
            <w:pPr>
              <w:pStyle w:val="2"/>
              <w:spacing w:after="0" w:line="440" w:lineRule="exac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该数据集的创新点：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681" w:hRule="atLeast"/>
        </w:trPr>
        <w:tc>
          <w:tcPr>
            <w:tcW w:w="50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012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after="0"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数据采集、清洗情况</w:t>
            </w:r>
          </w:p>
        </w:tc>
        <w:tc>
          <w:tcPr>
            <w:tcW w:w="3479" w:type="pct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440" w:lineRule="exact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  <w:t>请详细描述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数据采集、清洗情况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。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举例：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  <w:t>采用……技术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  <w:t>方式，采集覆盖……范围的数据，依据……标准，对数据进行……等方面的清洗。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516" w:hRule="atLeast"/>
        </w:trPr>
        <w:tc>
          <w:tcPr>
            <w:tcW w:w="50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012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after="0"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数据标注、</w:t>
            </w:r>
          </w:p>
          <w:p>
            <w:pPr>
              <w:snapToGrid w:val="0"/>
              <w:spacing w:after="0"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测试情况</w:t>
            </w:r>
          </w:p>
        </w:tc>
        <w:tc>
          <w:tcPr>
            <w:tcW w:w="3479" w:type="pct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after="0" w:line="400" w:lineRule="exact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请详细描述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数据标注、测试情况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476" w:hRule="atLeast"/>
        </w:trPr>
        <w:tc>
          <w:tcPr>
            <w:tcW w:w="50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012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pacing w:after="0"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应用场景介绍</w:t>
            </w:r>
          </w:p>
          <w:p>
            <w:pPr>
              <w:spacing w:after="0" w:line="400" w:lineRule="exact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79" w:type="pct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40" w:lineRule="exact"/>
              <w:ind w:left="0" w:right="0"/>
              <w:jc w:val="both"/>
              <w:rPr>
                <w:rFonts w:hint="eastAsia" w:ascii="FangSong_GB2312" w:hAnsi="FangSong_GB2312" w:eastAsia="FangSong_GB2312" w:cs="方正公文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FangSong_GB2312" w:hAnsi="FangSong_GB2312" w:eastAsia="FangSong_GB2312" w:cs="方正公文仿宋"/>
                <w:b w:val="0"/>
                <w:bCs w:val="0"/>
                <w:sz w:val="28"/>
                <w:szCs w:val="28"/>
                <w:lang w:eastAsia="zh-CN"/>
              </w:rPr>
              <w:t>请</w:t>
            </w:r>
            <w:r>
              <w:rPr>
                <w:rFonts w:hint="eastAsia" w:ascii="FangSong_GB2312" w:hAnsi="FangSong_GB2312" w:eastAsia="FangSong_GB2312" w:cs="方正公文仿宋"/>
                <w:b w:val="0"/>
                <w:bCs w:val="0"/>
                <w:sz w:val="28"/>
                <w:szCs w:val="28"/>
              </w:rPr>
              <w:t>对</w:t>
            </w:r>
            <w:r>
              <w:rPr>
                <w:rFonts w:hint="eastAsia" w:ascii="FangSong_GB2312" w:hAnsi="FangSong_GB2312" w:eastAsia="FangSong_GB2312" w:cs="方正公文仿宋"/>
                <w:b w:val="0"/>
                <w:bCs w:val="0"/>
                <w:sz w:val="28"/>
                <w:szCs w:val="28"/>
                <w:lang w:eastAsia="zh-CN"/>
              </w:rPr>
              <w:t>已经</w:t>
            </w:r>
            <w:r>
              <w:rPr>
                <w:rFonts w:hint="eastAsia" w:ascii="FangSong_GB2312" w:hAnsi="FangSong_GB2312" w:eastAsia="FangSong_GB2312" w:cs="方正公文仿宋"/>
                <w:b w:val="0"/>
                <w:bCs w:val="0"/>
                <w:sz w:val="28"/>
                <w:szCs w:val="28"/>
                <w:lang w:val="en-US" w:eastAsia="zh-CN"/>
              </w:rPr>
              <w:t>/计划</w:t>
            </w:r>
            <w:r>
              <w:rPr>
                <w:rFonts w:hint="eastAsia" w:ascii="FangSong_GB2312" w:hAnsi="FangSong_GB2312" w:eastAsia="FangSong_GB2312" w:cs="方正公文仿宋"/>
                <w:b w:val="0"/>
                <w:bCs w:val="0"/>
                <w:sz w:val="28"/>
                <w:szCs w:val="28"/>
                <w:lang w:eastAsia="zh-CN"/>
              </w:rPr>
              <w:t>打</w:t>
            </w:r>
            <w:r>
              <w:rPr>
                <w:rFonts w:hint="eastAsia" w:ascii="FangSong_GB2312" w:hAnsi="FangSong_GB2312" w:eastAsia="FangSong_GB2312" w:cs="方正公文仿宋"/>
                <w:b w:val="0"/>
                <w:bCs w:val="0"/>
                <w:sz w:val="28"/>
                <w:szCs w:val="28"/>
                <w:lang w:val="en-US" w:eastAsia="zh-CN"/>
              </w:rPr>
              <w:t>造的</w:t>
            </w:r>
            <w:r>
              <w:rPr>
                <w:rFonts w:hint="eastAsia" w:ascii="FangSong_GB2312" w:hAnsi="FangSong_GB2312" w:eastAsia="FangSong_GB2312" w:cs="方正公文仿宋"/>
                <w:b w:val="0"/>
                <w:bCs w:val="0"/>
                <w:sz w:val="28"/>
                <w:szCs w:val="28"/>
              </w:rPr>
              <w:t>数据集应用场景及其在相关领域的应用价值进行简要介绍</w:t>
            </w:r>
            <w:r>
              <w:rPr>
                <w:rFonts w:hint="eastAsia" w:ascii="FangSong_GB2312" w:hAnsi="FangSong_GB2312" w:eastAsia="FangSong_GB2312" w:cs="方正公文仿宋"/>
                <w:b w:val="0"/>
                <w:bCs w:val="0"/>
                <w:sz w:val="28"/>
                <w:szCs w:val="28"/>
                <w:lang w:eastAsia="zh-CN"/>
              </w:rPr>
              <w:t>，</w:t>
            </w:r>
            <w:r>
              <w:rPr>
                <w:rFonts w:hint="default" w:ascii="仿宋_GB2312" w:hAnsi="仿宋_GB2312" w:eastAsia="仿宋_GB2312" w:cs="方正公文仿宋"/>
                <w:b w:val="0"/>
                <w:bCs w:val="0"/>
                <w:kern w:val="2"/>
                <w:sz w:val="28"/>
                <w:szCs w:val="28"/>
                <w:lang w:val="en-US" w:eastAsia="zh-CN" w:bidi="ar"/>
              </w:rPr>
              <w:t>可另附页说明</w:t>
            </w:r>
            <w:r>
              <w:rPr>
                <w:rFonts w:hint="eastAsia" w:ascii="FangSong_GB2312" w:hAnsi="FangSong_GB2312" w:eastAsia="FangSong_GB2312" w:cs="方正公文仿宋"/>
                <w:b w:val="0"/>
                <w:bCs w:val="0"/>
                <w:sz w:val="28"/>
                <w:szCs w:val="28"/>
              </w:rPr>
              <w:t>。</w:t>
            </w:r>
          </w:p>
          <w:p>
            <w:pPr>
              <w:pStyle w:val="2"/>
              <w:spacing w:after="0" w:line="440" w:lineRule="exact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逐项描述数据集应用场景，包含使用数据情况、应用方式、成果成效等。举例：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基于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……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数据，研发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……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系统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/功能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通过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……方式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已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预期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实现……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，推动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……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897" w:hRule="atLeast"/>
        </w:trPr>
        <w:tc>
          <w:tcPr>
            <w:tcW w:w="507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  <w:lang w:bidi="ar"/>
              </w:rPr>
              <w:t>申报单位意见</w:t>
            </w:r>
          </w:p>
        </w:tc>
        <w:tc>
          <w:tcPr>
            <w:tcW w:w="4492" w:type="pct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400" w:lineRule="exact"/>
              <w:ind w:left="600" w:hanging="600" w:hangingChars="200"/>
              <w:jc w:val="left"/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  <w:lang w:bidi="ar"/>
              </w:rPr>
              <w:t xml:space="preserve">                </w:t>
            </w:r>
          </w:p>
          <w:p>
            <w:pPr>
              <w:spacing w:after="0" w:line="400" w:lineRule="exact"/>
              <w:ind w:firstLine="560" w:firstLineChars="200"/>
              <w:jc w:val="left"/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我单位同意申报，填写的一切内容真实有效；如有不实，愿承担相应的责任。</w:t>
            </w:r>
            <w:r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  <w:lang w:bidi="ar"/>
              </w:rPr>
              <w:t xml:space="preserve">              </w:t>
            </w:r>
          </w:p>
          <w:p>
            <w:pPr>
              <w:spacing w:after="0" w:line="40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  <w:lang w:bidi="ar"/>
              </w:rPr>
            </w:pPr>
          </w:p>
          <w:p>
            <w:pPr>
              <w:spacing w:after="0" w:line="400" w:lineRule="exact"/>
              <w:ind w:firstLine="5100" w:firstLineChars="1700"/>
              <w:jc w:val="left"/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  <w:lang w:bidi="ar"/>
              </w:rPr>
              <w:t>申报单位（盖章）</w:t>
            </w:r>
          </w:p>
          <w:p>
            <w:pPr>
              <w:spacing w:after="0" w:line="400" w:lineRule="exact"/>
              <w:ind w:firstLine="5100" w:firstLineChars="1700"/>
              <w:jc w:val="left"/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  <w:lang w:bidi="ar"/>
              </w:rPr>
              <w:t xml:space="preserve">                  </w:t>
            </w:r>
          </w:p>
          <w:p>
            <w:pPr>
              <w:spacing w:after="0" w:line="400" w:lineRule="exact"/>
              <w:ind w:firstLine="5550" w:firstLineChars="185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  <w:lang w:bidi="ar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567" w:hRule="atLeast"/>
        </w:trPr>
        <w:tc>
          <w:tcPr>
            <w:tcW w:w="507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  <w:lang w:bidi="ar"/>
              </w:rPr>
              <w:t>申报声明</w:t>
            </w:r>
          </w:p>
        </w:tc>
        <w:tc>
          <w:tcPr>
            <w:tcW w:w="4492" w:type="pct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after="0"/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  <w:lang w:bidi="ar"/>
              </w:rPr>
              <w:t>我单位对本次申报的合法性、真实性、完整性和有效性负责，与其他单位或个人无知识产权纠纷。</w:t>
            </w:r>
          </w:p>
          <w:p>
            <w:pPr>
              <w:adjustRightInd w:val="0"/>
              <w:snapToGrid w:val="0"/>
              <w:spacing w:after="0"/>
              <w:rPr>
                <w:rFonts w:hint="eastAsia" w:ascii="仿宋_GB2312" w:hAnsi="仿宋_GB2312" w:eastAsia="仿宋_GB2312" w:cs="仿宋_GB2312"/>
              </w:rPr>
            </w:pPr>
          </w:p>
        </w:tc>
      </w:tr>
    </w:tbl>
    <w:p>
      <w:pPr>
        <w:pStyle w:val="2"/>
        <w:rPr>
          <w:rFonts w:hint="eastAsia" w:ascii="仿宋_GB2312" w:hAnsi="仿宋_GB2312" w:eastAsia="仿宋_GB2312" w:cs="仿宋_GB2312"/>
        </w:rPr>
      </w:pPr>
    </w:p>
    <w:p>
      <w:pPr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FangSong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公文仿宋">
    <w:altName w:val="方正仿宋_GBK"/>
    <w:panose1 w:val="020B0604020202020204"/>
    <w:charset w:val="00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9E7C4D"/>
    <w:rsid w:val="1A7BD318"/>
    <w:rsid w:val="1ADE374C"/>
    <w:rsid w:val="33FDAA53"/>
    <w:rsid w:val="3F7FFB4F"/>
    <w:rsid w:val="53DC9D6B"/>
    <w:rsid w:val="5FFF5498"/>
    <w:rsid w:val="6EEDEF6B"/>
    <w:rsid w:val="7AEE89E3"/>
    <w:rsid w:val="7DEB1BAC"/>
    <w:rsid w:val="7F9E7C4D"/>
    <w:rsid w:val="96771DC2"/>
    <w:rsid w:val="B6BF60C8"/>
    <w:rsid w:val="BDEFC500"/>
    <w:rsid w:val="EDB74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0</Words>
  <Characters>0</Characters>
  <Lines>1</Lines>
  <Paragraphs>1</Paragraphs>
  <TotalTime>1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2025-08-12T09:21:00Z</dcterms:created>
  <dc:creator>uos</dc:creator>
  <cp:lastModifiedBy>uos</cp:lastModifiedBy>
  <dcterms:modified xsi:type="dcterms:W3CDTF">2025-08-11T16:33:23Z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</Properties>
</file>